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616" w:rsidRPr="006F34F0" w:rsidRDefault="00A443E9" w:rsidP="00872616">
      <w:pPr>
        <w:ind w:right="7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</w:t>
      </w:r>
      <w:r w:rsidR="00872616" w:rsidRPr="006F34F0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АДМИНИСТРАЦИЯ МИНЕРАЛОВОДСКОГО</w:t>
      </w:r>
    </w:p>
    <w:p w:rsidR="00872616" w:rsidRPr="006F34F0" w:rsidRDefault="00872616" w:rsidP="00872616">
      <w:pPr>
        <w:jc w:val="center"/>
        <w:rPr>
          <w:b/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</w:rPr>
        <w:t xml:space="preserve">   ГОРОДСКОГО ОКРУГА СТАВРОПОЛЬСКОГО КРАЯ    </w:t>
      </w:r>
    </w:p>
    <w:p w:rsidR="00872616" w:rsidRPr="006F34F0" w:rsidRDefault="00872616" w:rsidP="00872616">
      <w:pPr>
        <w:jc w:val="center"/>
        <w:rPr>
          <w:b/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  <w:sz w:val="28"/>
          <w:szCs w:val="28"/>
        </w:rPr>
        <w:t xml:space="preserve">ПОСТАНОВЛЕНИЕ         </w:t>
      </w:r>
    </w:p>
    <w:p w:rsidR="00872616" w:rsidRPr="006F34F0" w:rsidRDefault="00872616" w:rsidP="00872616">
      <w:pPr>
        <w:jc w:val="center"/>
        <w:rPr>
          <w:color w:val="000000" w:themeColor="text1"/>
          <w:sz w:val="28"/>
          <w:szCs w:val="28"/>
        </w:rPr>
      </w:pPr>
    </w:p>
    <w:p w:rsidR="00872616" w:rsidRPr="006F34F0" w:rsidRDefault="00F75DDE" w:rsidP="00B42FE9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27.03.2023</w:t>
      </w:r>
      <w:r w:rsidR="00872616" w:rsidRPr="006F34F0">
        <w:rPr>
          <w:color w:val="000000" w:themeColor="text1"/>
          <w:sz w:val="28"/>
          <w:szCs w:val="28"/>
        </w:rPr>
        <w:t xml:space="preserve">                              </w:t>
      </w:r>
      <w:r>
        <w:rPr>
          <w:color w:val="000000" w:themeColor="text1"/>
          <w:sz w:val="28"/>
          <w:szCs w:val="28"/>
        </w:rPr>
        <w:t xml:space="preserve">      </w:t>
      </w:r>
      <w:r w:rsidR="00872616" w:rsidRPr="006F34F0">
        <w:rPr>
          <w:color w:val="000000" w:themeColor="text1"/>
          <w:sz w:val="28"/>
          <w:szCs w:val="28"/>
        </w:rPr>
        <w:t>г. Минеральные Воды</w:t>
      </w:r>
      <w:r w:rsidR="00872616" w:rsidRPr="006F34F0">
        <w:rPr>
          <w:color w:val="000000" w:themeColor="text1"/>
          <w:sz w:val="28"/>
          <w:szCs w:val="28"/>
        </w:rPr>
        <w:tab/>
        <w:t xml:space="preserve">                              </w:t>
      </w:r>
      <w:r>
        <w:rPr>
          <w:color w:val="000000" w:themeColor="text1"/>
          <w:sz w:val="28"/>
          <w:szCs w:val="28"/>
        </w:rPr>
        <w:t xml:space="preserve">  </w:t>
      </w:r>
      <w:r w:rsidR="00872616" w:rsidRPr="006F34F0">
        <w:rPr>
          <w:color w:val="000000" w:themeColor="text1"/>
          <w:sz w:val="28"/>
          <w:szCs w:val="28"/>
        </w:rPr>
        <w:t>№</w:t>
      </w:r>
      <w:r w:rsidR="00B42FE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662</w:t>
      </w:r>
    </w:p>
    <w:p w:rsidR="00872616" w:rsidRPr="006F34F0" w:rsidRDefault="00872616" w:rsidP="00872616">
      <w:pPr>
        <w:ind w:right="73"/>
        <w:jc w:val="center"/>
        <w:rPr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муниципальную программу Минераловодского городского округа «Развитие культуры», утвержденную постановлением администрации Минераловодского городского округа Ставропольского края от 02.12.2019 № 2635</w:t>
      </w:r>
    </w:p>
    <w:p w:rsidR="00872616" w:rsidRPr="006F34F0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F34F0">
        <w:rPr>
          <w:b/>
          <w:color w:val="000000" w:themeColor="text1"/>
          <w:sz w:val="28"/>
          <w:szCs w:val="28"/>
        </w:rPr>
        <w:tab/>
      </w:r>
      <w:r w:rsidRPr="006F34F0">
        <w:rPr>
          <w:color w:val="000000" w:themeColor="text1"/>
          <w:sz w:val="28"/>
          <w:szCs w:val="28"/>
        </w:rPr>
        <w:t xml:space="preserve">В соответствии с постановлениями администрации Минераловодского городского округа Ставропольского края 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 администрация Минераловодского городского округа </w:t>
      </w:r>
      <w:r w:rsidRPr="006F34F0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872616" w:rsidRPr="006F34F0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1. Утвердить  прилагаемые  изменения,  которые  вносятся  в муниципальную программу Минераловодского городского округа «Развитие культуры»,  утвержденную постановлением администрации Минераловодского  городского  округа  Ставропольского   края  от  02.12.2019 № 2635 «Об утверждении муниципальной  программы Минераловодского городского округа «Развитие  культуры» (с изменениями, внесенными постановлениями администрации  Минераловодского городского округа  Ставропольского края от  14.01.2020 № 44, от 26.03.2020 № 632, от 14.05.2020 № 896, от 10.07.2020 № 1287, от 25.08.2020 № 1689, от 20.10.2020 № 2139, от 17.12.2020 № 2757, от 11.03.2021 № 441, от 13.07.2021 № 1440, от 12.08.2021 № 1697, 28.10.2021 № 2268,</w:t>
      </w:r>
      <w:r w:rsidRPr="006F34F0">
        <w:rPr>
          <w:color w:val="000000" w:themeColor="text1"/>
        </w:rPr>
        <w:t xml:space="preserve"> </w:t>
      </w:r>
      <w:r w:rsidRPr="006F34F0">
        <w:rPr>
          <w:color w:val="000000" w:themeColor="text1"/>
          <w:sz w:val="28"/>
          <w:szCs w:val="28"/>
        </w:rPr>
        <w:t>от 18.11.2021 № 2394, от 16.12.2021 № 2648, от 28.12.2021 № 2768, от 17.02.2022 № 224, от 26.05.2022      № 1180, от 21.09.2022 № 2169</w:t>
      </w:r>
      <w:r w:rsidR="00A443E9">
        <w:rPr>
          <w:color w:val="000000" w:themeColor="text1"/>
          <w:sz w:val="28"/>
          <w:szCs w:val="28"/>
        </w:rPr>
        <w:t>, от 14.12.2022</w:t>
      </w:r>
      <w:r w:rsidR="00A74B59">
        <w:rPr>
          <w:color w:val="000000" w:themeColor="text1"/>
          <w:sz w:val="28"/>
          <w:szCs w:val="28"/>
        </w:rPr>
        <w:t xml:space="preserve"> </w:t>
      </w:r>
      <w:r w:rsidR="00A74B59" w:rsidRPr="00A74B59">
        <w:rPr>
          <w:color w:val="000000" w:themeColor="text1"/>
          <w:sz w:val="28"/>
          <w:szCs w:val="28"/>
        </w:rPr>
        <w:t>№ 2928</w:t>
      </w:r>
      <w:r w:rsidR="00A443E9">
        <w:rPr>
          <w:color w:val="000000" w:themeColor="text1"/>
          <w:sz w:val="28"/>
          <w:szCs w:val="28"/>
        </w:rPr>
        <w:t>, от 15.12.2022</w:t>
      </w:r>
      <w:r w:rsidR="00A74B59">
        <w:rPr>
          <w:color w:val="000000" w:themeColor="text1"/>
          <w:sz w:val="28"/>
          <w:szCs w:val="28"/>
        </w:rPr>
        <w:t xml:space="preserve"> № 3054</w:t>
      </w:r>
      <w:r w:rsidRPr="006F34F0">
        <w:rPr>
          <w:color w:val="000000" w:themeColor="text1"/>
          <w:sz w:val="28"/>
          <w:szCs w:val="28"/>
        </w:rPr>
        <w:t xml:space="preserve">). </w:t>
      </w:r>
    </w:p>
    <w:p w:rsidR="00872616" w:rsidRPr="006F34F0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Pr="007F6E88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выполнением настоящего постановления возложить на </w:t>
      </w:r>
      <w:r w:rsidR="00A443E9" w:rsidRPr="007F6E88">
        <w:rPr>
          <w:rFonts w:ascii="Times New Roman" w:hAnsi="Times New Roman"/>
          <w:color w:val="000000" w:themeColor="text1"/>
          <w:sz w:val="28"/>
          <w:szCs w:val="28"/>
        </w:rPr>
        <w:t xml:space="preserve">первого </w:t>
      </w:r>
      <w:r w:rsidRPr="007F6E88">
        <w:rPr>
          <w:rFonts w:ascii="Times New Roman" w:hAnsi="Times New Roman"/>
          <w:color w:val="000000" w:themeColor="text1"/>
          <w:sz w:val="28"/>
          <w:szCs w:val="28"/>
        </w:rPr>
        <w:t>заместителя главы администрации Минерал</w:t>
      </w:r>
      <w:r w:rsidR="00A443E9" w:rsidRPr="007F6E88">
        <w:rPr>
          <w:rFonts w:ascii="Times New Roman" w:hAnsi="Times New Roman"/>
          <w:color w:val="000000" w:themeColor="text1"/>
          <w:sz w:val="28"/>
          <w:szCs w:val="28"/>
        </w:rPr>
        <w:t>оводского городского округа</w:t>
      </w:r>
      <w:r w:rsidR="007F6E88" w:rsidRPr="007F6E88">
        <w:rPr>
          <w:rFonts w:ascii="Times New Roman" w:hAnsi="Times New Roman"/>
          <w:color w:val="000000" w:themeColor="text1"/>
          <w:sz w:val="28"/>
          <w:szCs w:val="28"/>
        </w:rPr>
        <w:t>, исполняющего обязанности заместителя главы администрации Минераловодского городского округа</w:t>
      </w:r>
      <w:r w:rsidR="00A443E9" w:rsidRPr="007F6E88">
        <w:rPr>
          <w:rFonts w:ascii="Times New Roman" w:hAnsi="Times New Roman"/>
          <w:color w:val="000000" w:themeColor="text1"/>
          <w:sz w:val="28"/>
          <w:szCs w:val="28"/>
        </w:rPr>
        <w:t xml:space="preserve"> Батина Г.</w:t>
      </w:r>
      <w:r w:rsidR="00AA4310" w:rsidRPr="007F6E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43E9" w:rsidRPr="007F6E88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>3. Настоящее постановление вступает в силу после его официального опубликования (обнародования)</w:t>
      </w:r>
      <w:r w:rsidR="00A443E9">
        <w:rPr>
          <w:rFonts w:ascii="Times New Roman" w:hAnsi="Times New Roman"/>
          <w:color w:val="000000" w:themeColor="text1"/>
          <w:sz w:val="28"/>
          <w:szCs w:val="28"/>
        </w:rPr>
        <w:t xml:space="preserve"> и распространяется на правоотношения,</w:t>
      </w:r>
      <w:r w:rsidR="00AD2FDF">
        <w:rPr>
          <w:rFonts w:ascii="Times New Roman" w:hAnsi="Times New Roman"/>
          <w:color w:val="000000" w:themeColor="text1"/>
          <w:sz w:val="28"/>
          <w:szCs w:val="28"/>
        </w:rPr>
        <w:t xml:space="preserve"> возникшие с 0</w:t>
      </w:r>
      <w:r w:rsidR="00A443E9">
        <w:rPr>
          <w:rFonts w:ascii="Times New Roman" w:hAnsi="Times New Roman"/>
          <w:color w:val="000000" w:themeColor="text1"/>
          <w:sz w:val="28"/>
          <w:szCs w:val="28"/>
        </w:rPr>
        <w:t>1 января 2023 года</w:t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72616" w:rsidRPr="006F34F0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6F34F0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>Глава Минераловодского</w:t>
      </w:r>
    </w:p>
    <w:p w:rsidR="00872616" w:rsidRPr="006F34F0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6F34F0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                                                                                     В. С. Сергиенко                                               </w:t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F34F0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872616" w:rsidRPr="006F34F0" w:rsidRDefault="00872616" w:rsidP="00872616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4738A9" w:rsidRDefault="004738A9" w:rsidP="00424939">
      <w:pPr>
        <w:tabs>
          <w:tab w:val="left" w:pos="7380"/>
        </w:tabs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>УТВЕРЖДЕНЫ</w:t>
      </w: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 xml:space="preserve">постановлением администрации </w:t>
      </w:r>
    </w:p>
    <w:p w:rsidR="008A5974" w:rsidRPr="000131DF" w:rsidRDefault="008A5974" w:rsidP="008A5974">
      <w:pPr>
        <w:tabs>
          <w:tab w:val="left" w:pos="7380"/>
        </w:tabs>
        <w:ind w:left="4820"/>
        <w:rPr>
          <w:sz w:val="28"/>
          <w:szCs w:val="28"/>
        </w:rPr>
      </w:pPr>
      <w:r w:rsidRPr="000131DF">
        <w:rPr>
          <w:sz w:val="28"/>
          <w:szCs w:val="28"/>
        </w:rPr>
        <w:t>Минераловодского городского округа</w:t>
      </w:r>
    </w:p>
    <w:p w:rsidR="008A5974" w:rsidRPr="000131DF" w:rsidRDefault="00B42FE9" w:rsidP="00F26084">
      <w:pPr>
        <w:tabs>
          <w:tab w:val="left" w:pos="7380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</w:t>
      </w:r>
      <w:r w:rsidR="004E125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F75DDE">
        <w:rPr>
          <w:sz w:val="28"/>
          <w:szCs w:val="28"/>
        </w:rPr>
        <w:t>27.03.2023 № 662</w:t>
      </w:r>
      <w:bookmarkStart w:id="0" w:name="_GoBack"/>
      <w:bookmarkEnd w:id="0"/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ИЗМЕНЕНИЯ,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городского округа «Развитие культуры», утвержденн</w:t>
      </w:r>
      <w:r>
        <w:rPr>
          <w:color w:val="000000" w:themeColor="text1"/>
          <w:sz w:val="28"/>
          <w:szCs w:val="28"/>
        </w:rPr>
        <w:t xml:space="preserve">ую постановлением администрации </w:t>
      </w:r>
      <w:r w:rsidRPr="006F34F0">
        <w:rPr>
          <w:color w:val="000000" w:themeColor="text1"/>
          <w:sz w:val="28"/>
          <w:szCs w:val="28"/>
        </w:rPr>
        <w:t>Минераловодского городского округа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Ставропольского края от 02.12.2019 № 2635 (с изменениями, внесенными постановле</w:t>
      </w:r>
      <w:r>
        <w:rPr>
          <w:color w:val="000000" w:themeColor="text1"/>
          <w:sz w:val="28"/>
          <w:szCs w:val="28"/>
        </w:rPr>
        <w:t xml:space="preserve">ниями администрации </w:t>
      </w:r>
      <w:r w:rsidRPr="006F34F0">
        <w:rPr>
          <w:color w:val="000000" w:themeColor="text1"/>
          <w:sz w:val="28"/>
          <w:szCs w:val="28"/>
        </w:rPr>
        <w:t>Минераловодского городского округа  Ставропольского края от 14.01.2020 № 44, от 26.03.2020 № 632,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от 14.05.2020 № 896, 10.07.2020 № 1287, от 25.08.2020 № 1689, от 20.10.2020</w:t>
      </w:r>
    </w:p>
    <w:p w:rsidR="00635F8E" w:rsidRPr="006F34F0" w:rsidRDefault="00635F8E" w:rsidP="00635F8E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6F34F0">
        <w:rPr>
          <w:color w:val="000000" w:themeColor="text1"/>
          <w:sz w:val="28"/>
          <w:szCs w:val="28"/>
        </w:rPr>
        <w:t>№  2139, от 17.12.2020 № 2757, от 11.03.2021 № 441, от 13.07.2021 № 1440, от 12.08.2021 № 1697, от 28.10.2021 № 2268, от 18.11.2021 № 2394, от 16.12.2021 № 2648, от 28.12.2021 № 2768, от 17.02.2022 № 224, от 26.05.2022 № 1180, от 21.09.2022 № 2169</w:t>
      </w:r>
      <w:r w:rsidR="00E73306">
        <w:rPr>
          <w:color w:val="000000" w:themeColor="text1"/>
          <w:sz w:val="28"/>
          <w:szCs w:val="28"/>
        </w:rPr>
        <w:t xml:space="preserve">, </w:t>
      </w:r>
      <w:r w:rsidR="00A74B59" w:rsidRPr="00A74B59">
        <w:rPr>
          <w:color w:val="000000" w:themeColor="text1"/>
          <w:sz w:val="28"/>
          <w:szCs w:val="28"/>
        </w:rPr>
        <w:t>от 14.12.2022 № 2928, от 15.12.2022 № 3054</w:t>
      </w:r>
      <w:r w:rsidRPr="006F34F0">
        <w:rPr>
          <w:color w:val="000000" w:themeColor="text1"/>
          <w:sz w:val="28"/>
          <w:szCs w:val="28"/>
        </w:rPr>
        <w:t>)</w:t>
      </w:r>
    </w:p>
    <w:p w:rsidR="008A5974" w:rsidRPr="000131DF" w:rsidRDefault="008A5974" w:rsidP="008A5974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 паспорте программы раздел </w:t>
      </w:r>
      <w:r w:rsidRPr="000131DF">
        <w:rPr>
          <w:sz w:val="28"/>
          <w:szCs w:val="28"/>
        </w:rPr>
        <w:t>«Объёмы и источники финансового обеспечения 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</w:t>
      </w:r>
      <w:r w:rsidRPr="000131DF">
        <w:rPr>
          <w:sz w:val="28"/>
          <w:szCs w:val="28"/>
        </w:rPr>
        <w:t>Программы сос</w:t>
      </w:r>
      <w:r>
        <w:rPr>
          <w:sz w:val="28"/>
          <w:szCs w:val="28"/>
        </w:rPr>
        <w:t>тавляет 1</w:t>
      </w:r>
      <w:r w:rsidR="002E28E2">
        <w:rPr>
          <w:sz w:val="28"/>
          <w:szCs w:val="28"/>
        </w:rPr>
        <w:t> 323 457,32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209 789,88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199 840,40</w:t>
      </w:r>
      <w:r w:rsidRPr="000131DF">
        <w:rPr>
          <w:sz w:val="28"/>
          <w:szCs w:val="28"/>
        </w:rPr>
        <w:t xml:space="preserve"> 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>2022 год – 213</w:t>
      </w:r>
      <w:r w:rsidR="002E28E2" w:rsidRPr="00F23008">
        <w:rPr>
          <w:color w:val="000000" w:themeColor="text1"/>
          <w:sz w:val="28"/>
          <w:szCs w:val="28"/>
        </w:rPr>
        <w:t> 245,08</w:t>
      </w:r>
      <w:r w:rsidRPr="00F23008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 xml:space="preserve">2023 год – </w:t>
      </w:r>
      <w:r w:rsidR="002E28E2" w:rsidRPr="00F23008">
        <w:rPr>
          <w:color w:val="000000" w:themeColor="text1"/>
          <w:sz w:val="28"/>
          <w:szCs w:val="28"/>
        </w:rPr>
        <w:t>262 658,34</w:t>
      </w:r>
      <w:r w:rsidRPr="00F23008">
        <w:rPr>
          <w:color w:val="000000" w:themeColor="text1"/>
          <w:sz w:val="28"/>
          <w:szCs w:val="28"/>
        </w:rPr>
        <w:t xml:space="preserve"> 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 xml:space="preserve">2024 год – </w:t>
      </w:r>
      <w:r w:rsidR="002E28E2" w:rsidRPr="00F23008">
        <w:rPr>
          <w:color w:val="000000" w:themeColor="text1"/>
          <w:sz w:val="28"/>
          <w:szCs w:val="28"/>
        </w:rPr>
        <w:t xml:space="preserve">222 436,14 </w:t>
      </w:r>
      <w:r w:rsidRPr="00F23008">
        <w:rPr>
          <w:color w:val="000000" w:themeColor="text1"/>
          <w:sz w:val="28"/>
          <w:szCs w:val="28"/>
        </w:rPr>
        <w:t>тыс. рублей;</w:t>
      </w:r>
    </w:p>
    <w:p w:rsidR="00B846FA" w:rsidRPr="00F23008" w:rsidRDefault="00B846FA" w:rsidP="00B846FA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F23008">
        <w:rPr>
          <w:color w:val="000000" w:themeColor="text1"/>
          <w:sz w:val="28"/>
          <w:szCs w:val="28"/>
        </w:rPr>
        <w:t xml:space="preserve">2025 год – </w:t>
      </w:r>
      <w:r w:rsidR="002E28E2" w:rsidRPr="00F23008">
        <w:rPr>
          <w:color w:val="000000" w:themeColor="text1"/>
          <w:sz w:val="28"/>
          <w:szCs w:val="28"/>
        </w:rPr>
        <w:t>215 487,48</w:t>
      </w:r>
      <w:r w:rsidRPr="00F23008">
        <w:rPr>
          <w:color w:val="000000" w:themeColor="text1"/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F23008">
        <w:rPr>
          <w:sz w:val="28"/>
          <w:szCs w:val="28"/>
        </w:rPr>
        <w:t>1 298 066,67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207 348,86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196 346,29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F23008">
        <w:rPr>
          <w:sz w:val="28"/>
          <w:szCs w:val="28"/>
        </w:rPr>
        <w:t>205 698,33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F23008">
        <w:rPr>
          <w:sz w:val="28"/>
          <w:szCs w:val="28"/>
        </w:rPr>
        <w:t>258 708,75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F23008">
        <w:rPr>
          <w:sz w:val="28"/>
          <w:szCs w:val="28"/>
        </w:rPr>
        <w:t>218 456,55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F23008">
        <w:rPr>
          <w:sz w:val="28"/>
          <w:szCs w:val="28"/>
        </w:rPr>
        <w:t>211 507,89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 </w:t>
      </w:r>
      <w:r w:rsidR="00F23008">
        <w:rPr>
          <w:sz w:val="28"/>
          <w:szCs w:val="28"/>
        </w:rPr>
        <w:t>163 680,03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 60 221,57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>2021 год –   37 270,30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 </w:t>
      </w:r>
      <w:r>
        <w:rPr>
          <w:sz w:val="28"/>
          <w:szCs w:val="28"/>
        </w:rPr>
        <w:t>12 714,38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 </w:t>
      </w:r>
      <w:r w:rsidR="00F23008">
        <w:rPr>
          <w:sz w:val="28"/>
          <w:szCs w:val="28"/>
        </w:rPr>
        <w:t>45 283,91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 </w:t>
      </w:r>
      <w:r w:rsidR="00F23008">
        <w:rPr>
          <w:sz w:val="28"/>
          <w:szCs w:val="28"/>
        </w:rPr>
        <w:t>7 496,78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 </w:t>
      </w:r>
      <w:r w:rsidR="00F23008">
        <w:rPr>
          <w:sz w:val="28"/>
          <w:szCs w:val="28"/>
        </w:rPr>
        <w:t>693,09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 w:rsidR="00F23008">
        <w:rPr>
          <w:sz w:val="28"/>
          <w:szCs w:val="28"/>
        </w:rPr>
        <w:t>10 546,38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4 057,60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2 987,34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687,03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 – </w:t>
      </w:r>
      <w:r w:rsidR="00F23008">
        <w:rPr>
          <w:sz w:val="28"/>
          <w:szCs w:val="28"/>
        </w:rPr>
        <w:t>2 383,36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–  </w:t>
      </w:r>
      <w:r w:rsidR="00F23008">
        <w:rPr>
          <w:sz w:val="28"/>
          <w:szCs w:val="28"/>
        </w:rPr>
        <w:t>394,57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</w:t>
      </w:r>
      <w:r>
        <w:rPr>
          <w:sz w:val="28"/>
          <w:szCs w:val="28"/>
        </w:rPr>
        <w:t xml:space="preserve">5 год –  </w:t>
      </w:r>
      <w:r w:rsidR="00F23008">
        <w:rPr>
          <w:sz w:val="28"/>
          <w:szCs w:val="28"/>
        </w:rPr>
        <w:t>36,48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–  </w:t>
      </w:r>
      <w:r w:rsidR="00F23008">
        <w:rPr>
          <w:sz w:val="28"/>
          <w:szCs w:val="28"/>
        </w:rPr>
        <w:t>1 123 840,2</w:t>
      </w:r>
      <w:r w:rsidR="00822E45">
        <w:rPr>
          <w:sz w:val="28"/>
          <w:szCs w:val="28"/>
        </w:rPr>
        <w:t>8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143 069,70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 </w:t>
      </w:r>
      <w:r>
        <w:rPr>
          <w:sz w:val="28"/>
          <w:szCs w:val="28"/>
        </w:rPr>
        <w:t>156 088,65</w:t>
      </w:r>
      <w:r w:rsidRPr="000131DF">
        <w:rPr>
          <w:sz w:val="28"/>
          <w:szCs w:val="28"/>
        </w:rPr>
        <w:t xml:space="preserve"> тыс. рублей;</w:t>
      </w:r>
    </w:p>
    <w:p w:rsidR="00B846FA" w:rsidRPr="0091476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</w:t>
      </w:r>
      <w:r w:rsidRPr="0091476F">
        <w:rPr>
          <w:sz w:val="28"/>
          <w:szCs w:val="28"/>
        </w:rPr>
        <w:t xml:space="preserve">–  </w:t>
      </w:r>
      <w:r w:rsidR="00F23008" w:rsidRPr="0091476F">
        <w:rPr>
          <w:sz w:val="28"/>
          <w:szCs w:val="28"/>
        </w:rPr>
        <w:t>192 296,</w:t>
      </w:r>
      <w:r w:rsidR="00515930" w:rsidRPr="00BC4F17">
        <w:rPr>
          <w:sz w:val="28"/>
          <w:szCs w:val="28"/>
        </w:rPr>
        <w:t>9</w:t>
      </w:r>
      <w:r w:rsidR="00F23008" w:rsidRPr="0091476F">
        <w:rPr>
          <w:sz w:val="28"/>
          <w:szCs w:val="28"/>
        </w:rPr>
        <w:t>2</w:t>
      </w:r>
      <w:r w:rsidRPr="0091476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91476F">
        <w:rPr>
          <w:sz w:val="28"/>
          <w:szCs w:val="28"/>
        </w:rPr>
        <w:t xml:space="preserve">2023 год –  </w:t>
      </w:r>
      <w:r w:rsidR="00F23008" w:rsidRPr="0091476F">
        <w:rPr>
          <w:sz w:val="28"/>
          <w:szCs w:val="28"/>
        </w:rPr>
        <w:t>211 041,48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F23008">
        <w:rPr>
          <w:sz w:val="28"/>
          <w:szCs w:val="28"/>
        </w:rPr>
        <w:t>210 565,21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</w:t>
      </w:r>
      <w:r w:rsidR="00822E45">
        <w:rPr>
          <w:sz w:val="28"/>
          <w:szCs w:val="28"/>
        </w:rPr>
        <w:t>210 778,32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Средства  участн</w:t>
      </w:r>
      <w:r>
        <w:rPr>
          <w:sz w:val="28"/>
          <w:szCs w:val="28"/>
        </w:rPr>
        <w:t xml:space="preserve">иков Программы – </w:t>
      </w:r>
      <w:r w:rsidR="00822E45">
        <w:rPr>
          <w:sz w:val="28"/>
          <w:szCs w:val="28"/>
        </w:rPr>
        <w:t>25 390,64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 2 441,02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  3 494,11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 </w:t>
      </w:r>
      <w:r w:rsidR="00822E45">
        <w:rPr>
          <w:sz w:val="28"/>
          <w:szCs w:val="28"/>
        </w:rPr>
        <w:t>7 546,74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 </w:t>
      </w:r>
      <w:r w:rsidR="00822E45">
        <w:rPr>
          <w:sz w:val="28"/>
          <w:szCs w:val="28"/>
        </w:rPr>
        <w:t>3 949,59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 </w:t>
      </w:r>
      <w:r w:rsidRPr="00635F8E">
        <w:rPr>
          <w:sz w:val="28"/>
          <w:szCs w:val="28"/>
        </w:rPr>
        <w:t>3</w:t>
      </w:r>
      <w:r w:rsidR="00822E45">
        <w:rPr>
          <w:sz w:val="28"/>
          <w:szCs w:val="28"/>
        </w:rPr>
        <w:t> 979,59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  </w:t>
      </w:r>
      <w:r w:rsidRPr="00635F8E">
        <w:rPr>
          <w:sz w:val="28"/>
          <w:szCs w:val="28"/>
        </w:rPr>
        <w:t>3</w:t>
      </w:r>
      <w:r w:rsidR="00822E45">
        <w:rPr>
          <w:sz w:val="28"/>
          <w:szCs w:val="28"/>
        </w:rPr>
        <w:t> 979,59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2. В паспорте подпрограммы «Развитие дополнительного образования в сфере культуры»   раздел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подпрограммы </w:t>
      </w:r>
      <w:r w:rsidRPr="000131DF">
        <w:rPr>
          <w:sz w:val="28"/>
          <w:szCs w:val="28"/>
        </w:rPr>
        <w:t xml:space="preserve">«Развитие дополнительного образования в сфере культуры» Программы составляет </w:t>
      </w:r>
      <w:r w:rsidR="00822E45">
        <w:rPr>
          <w:sz w:val="28"/>
          <w:szCs w:val="28"/>
        </w:rPr>
        <w:t>283 954,19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48 147,41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39 308,94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822E45">
        <w:rPr>
          <w:sz w:val="28"/>
          <w:szCs w:val="28"/>
        </w:rPr>
        <w:t>51 990,56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822E45">
        <w:rPr>
          <w:sz w:val="28"/>
          <w:szCs w:val="28"/>
        </w:rPr>
        <w:t>45 571,30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822E45">
        <w:rPr>
          <w:sz w:val="28"/>
          <w:szCs w:val="28"/>
        </w:rPr>
        <w:t>53 205,37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822E45">
        <w:rPr>
          <w:sz w:val="28"/>
          <w:szCs w:val="28"/>
        </w:rPr>
        <w:t>45 730,61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822E45">
        <w:rPr>
          <w:sz w:val="28"/>
          <w:szCs w:val="28"/>
        </w:rPr>
        <w:t>276 810,88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47 035,84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37</w:t>
      </w:r>
      <w:r>
        <w:rPr>
          <w:sz w:val="28"/>
          <w:szCs w:val="28"/>
        </w:rPr>
        <w:t> 892,65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2022 год – </w:t>
      </w:r>
      <w:r w:rsidR="00822E45">
        <w:rPr>
          <w:sz w:val="28"/>
          <w:szCs w:val="28"/>
        </w:rPr>
        <w:t>49 685,11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822E45">
        <w:rPr>
          <w:sz w:val="28"/>
          <w:szCs w:val="28"/>
        </w:rPr>
        <w:t>44 821,30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822E45">
        <w:rPr>
          <w:sz w:val="28"/>
          <w:szCs w:val="28"/>
        </w:rPr>
        <w:t>52 425,37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822E45">
        <w:rPr>
          <w:sz w:val="28"/>
          <w:szCs w:val="28"/>
        </w:rPr>
        <w:t xml:space="preserve">44 950,61 </w:t>
      </w:r>
      <w:r w:rsidRPr="000131DF">
        <w:rPr>
          <w:sz w:val="28"/>
          <w:szCs w:val="28"/>
        </w:rPr>
        <w:t>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 w:rsidR="00822E45">
        <w:rPr>
          <w:sz w:val="28"/>
          <w:szCs w:val="28"/>
        </w:rPr>
        <w:t>20 316,93</w:t>
      </w:r>
      <w:r w:rsidRPr="000131DF">
        <w:rPr>
          <w:sz w:val="28"/>
          <w:szCs w:val="28"/>
        </w:rPr>
        <w:t xml:space="preserve">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9 489,51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4 034,22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 w:rsidR="00822E45"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822E45">
        <w:rPr>
          <w:sz w:val="28"/>
          <w:szCs w:val="28"/>
        </w:rPr>
        <w:t>6 793,20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 w:rsidR="00822E45">
        <w:rPr>
          <w:sz w:val="28"/>
          <w:szCs w:val="28"/>
        </w:rPr>
        <w:t>1 175,5</w:t>
      </w:r>
      <w:r w:rsidR="007D6197">
        <w:rPr>
          <w:sz w:val="28"/>
          <w:szCs w:val="28"/>
        </w:rPr>
        <w:t>8</w:t>
      </w:r>
      <w:r w:rsidRPr="000131DF">
        <w:rPr>
          <w:sz w:val="28"/>
          <w:szCs w:val="28"/>
        </w:rPr>
        <w:t xml:space="preserve">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605,71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212,33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 w:rsidR="00822E45"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822E45">
        <w:rPr>
          <w:sz w:val="28"/>
          <w:szCs w:val="28"/>
        </w:rPr>
        <w:t>357,54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 – </w:t>
      </w:r>
      <w:r w:rsidR="007D6197">
        <w:rPr>
          <w:sz w:val="28"/>
          <w:szCs w:val="28"/>
        </w:rPr>
        <w:t>255 318,39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36 940,62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37</w:t>
      </w:r>
      <w:r>
        <w:rPr>
          <w:sz w:val="28"/>
          <w:szCs w:val="28"/>
        </w:rPr>
        <w:t> 892,65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7D6197">
        <w:rPr>
          <w:sz w:val="28"/>
          <w:szCs w:val="28"/>
        </w:rPr>
        <w:t>45 438,57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7D6197">
        <w:rPr>
          <w:sz w:val="28"/>
          <w:szCs w:val="28"/>
        </w:rPr>
        <w:t>44 821,30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7D6197">
        <w:rPr>
          <w:sz w:val="28"/>
          <w:szCs w:val="28"/>
        </w:rPr>
        <w:t>45 274,64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7D6197">
        <w:rPr>
          <w:sz w:val="28"/>
          <w:szCs w:val="28"/>
        </w:rPr>
        <w:t>44 950,61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Средства  участников  – 7</w:t>
      </w:r>
      <w:r w:rsidR="007D6197">
        <w:rPr>
          <w:sz w:val="28"/>
          <w:szCs w:val="28"/>
        </w:rPr>
        <w:t> 143,31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1 111,57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 1 416,29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 w:rsidR="007D6197">
        <w:rPr>
          <w:sz w:val="28"/>
          <w:szCs w:val="28"/>
        </w:rPr>
        <w:t>2 305,45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7D6197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2023 год –  75</w:t>
      </w:r>
      <w:r w:rsidR="00B846FA" w:rsidRPr="000131DF">
        <w:rPr>
          <w:sz w:val="28"/>
          <w:szCs w:val="28"/>
        </w:rPr>
        <w:t>0,00 тыс. рублей;</w:t>
      </w:r>
    </w:p>
    <w:p w:rsidR="00B846FA" w:rsidRPr="000131DF" w:rsidRDefault="007D6197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2024 год –  78</w:t>
      </w:r>
      <w:r w:rsidR="00B846FA" w:rsidRPr="000131DF">
        <w:rPr>
          <w:sz w:val="28"/>
          <w:szCs w:val="28"/>
        </w:rPr>
        <w:t>0,00 тыс. рублей;</w:t>
      </w:r>
    </w:p>
    <w:p w:rsidR="00B846FA" w:rsidRPr="000131DF" w:rsidRDefault="007D6197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 –  78</w:t>
      </w:r>
      <w:r w:rsidR="00B846FA" w:rsidRPr="000131DF">
        <w:rPr>
          <w:sz w:val="28"/>
          <w:szCs w:val="28"/>
        </w:rPr>
        <w:t>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63350B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3. В паспорте подпрограммы «Организация содержательного досуга населения»</w:t>
      </w:r>
      <w:r w:rsidRPr="0063350B">
        <w:rPr>
          <w:sz w:val="28"/>
          <w:szCs w:val="28"/>
        </w:rPr>
        <w:t>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350B">
        <w:rPr>
          <w:sz w:val="28"/>
          <w:szCs w:val="28"/>
        </w:rPr>
        <w:t>3</w:t>
      </w:r>
      <w:r>
        <w:rPr>
          <w:sz w:val="28"/>
          <w:szCs w:val="28"/>
        </w:rPr>
        <w:t>.1. Р</w:t>
      </w:r>
      <w:r w:rsidRPr="000131DF">
        <w:rPr>
          <w:sz w:val="28"/>
          <w:szCs w:val="28"/>
        </w:rPr>
        <w:t>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«Объём финансового обеспечения подпрограммы «Организация содержательного досуга населения» Программы составляет </w:t>
      </w:r>
      <w:r w:rsidR="007D6197">
        <w:rPr>
          <w:sz w:val="28"/>
          <w:szCs w:val="28"/>
        </w:rPr>
        <w:t>699 225,42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113 087,27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108 337,63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7D6197">
        <w:rPr>
          <w:sz w:val="28"/>
          <w:szCs w:val="28"/>
        </w:rPr>
        <w:t>100 796,71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 xml:space="preserve">2023 год – </w:t>
      </w:r>
      <w:r w:rsidR="007D6197">
        <w:rPr>
          <w:sz w:val="28"/>
          <w:szCs w:val="28"/>
        </w:rPr>
        <w:t>157 637,50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7D6197">
        <w:rPr>
          <w:sz w:val="28"/>
          <w:szCs w:val="28"/>
        </w:rPr>
        <w:t>109 454,27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7D6197">
        <w:rPr>
          <w:sz w:val="28"/>
          <w:szCs w:val="28"/>
        </w:rPr>
        <w:t>109 912,04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бюджет Минераловодского городского о</w:t>
      </w:r>
      <w:r>
        <w:rPr>
          <w:sz w:val="28"/>
          <w:szCs w:val="28"/>
        </w:rPr>
        <w:t xml:space="preserve">круга Ставропольского края – </w:t>
      </w:r>
      <w:r w:rsidR="007D6197">
        <w:rPr>
          <w:sz w:val="28"/>
          <w:szCs w:val="28"/>
        </w:rPr>
        <w:t>683 807,54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112 121,15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107 033,45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7D6197">
        <w:rPr>
          <w:sz w:val="28"/>
          <w:szCs w:val="28"/>
        </w:rPr>
        <w:t>96 217,82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7D6197">
        <w:rPr>
          <w:sz w:val="28"/>
          <w:szCs w:val="28"/>
        </w:rPr>
        <w:t>154 781,27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7D6197">
        <w:rPr>
          <w:sz w:val="28"/>
          <w:szCs w:val="28"/>
        </w:rPr>
        <w:t>106 598,04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7D6197">
        <w:rPr>
          <w:sz w:val="28"/>
          <w:szCs w:val="28"/>
        </w:rPr>
        <w:t>107 055,81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 w:rsidR="005A7668">
        <w:rPr>
          <w:sz w:val="28"/>
          <w:szCs w:val="28"/>
        </w:rPr>
        <w:t>139 865,70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50 714,61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36 596,22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7 974,54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5A7668">
        <w:rPr>
          <w:sz w:val="28"/>
          <w:szCs w:val="28"/>
        </w:rPr>
        <w:t>44 580,33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5A7668"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средства краевого бюджета –</w:t>
      </w:r>
      <w:r w:rsidR="005A7668">
        <w:rPr>
          <w:sz w:val="28"/>
          <w:szCs w:val="28"/>
        </w:rPr>
        <w:t xml:space="preserve"> 8 607,50 </w:t>
      </w:r>
      <w:r w:rsidRPr="000131DF">
        <w:rPr>
          <w:sz w:val="28"/>
          <w:szCs w:val="28"/>
        </w:rPr>
        <w:t xml:space="preserve">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3 237,11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2 735,93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288,13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5A7668">
        <w:rPr>
          <w:sz w:val="28"/>
          <w:szCs w:val="28"/>
        </w:rPr>
        <w:t>2 346,33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5A7668">
        <w:rPr>
          <w:sz w:val="28"/>
          <w:szCs w:val="28"/>
        </w:rPr>
        <w:t>0,00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 xml:space="preserve">0,00 </w:t>
      </w:r>
      <w:r w:rsidRPr="000131DF">
        <w:rPr>
          <w:sz w:val="28"/>
          <w:szCs w:val="28"/>
        </w:rPr>
        <w:t>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– </w:t>
      </w:r>
      <w:r w:rsidR="00B62B29">
        <w:rPr>
          <w:sz w:val="28"/>
          <w:szCs w:val="28"/>
        </w:rPr>
        <w:t>535 334,35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58 169,44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67 701,30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B62B29">
        <w:rPr>
          <w:sz w:val="28"/>
          <w:szCs w:val="28"/>
        </w:rPr>
        <w:t>87 955,15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B62B29">
        <w:rPr>
          <w:sz w:val="28"/>
          <w:szCs w:val="28"/>
        </w:rPr>
        <w:t>107 854,61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B62B29">
        <w:rPr>
          <w:sz w:val="28"/>
          <w:szCs w:val="28"/>
        </w:rPr>
        <w:t>106 598,04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B62B29">
        <w:rPr>
          <w:sz w:val="28"/>
          <w:szCs w:val="28"/>
        </w:rPr>
        <w:t>107 055,81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Средства  участников –  </w:t>
      </w:r>
      <w:r w:rsidR="00B62B29">
        <w:rPr>
          <w:sz w:val="28"/>
          <w:szCs w:val="28"/>
        </w:rPr>
        <w:t>15 417,89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966,12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1</w:t>
      </w:r>
      <w:r>
        <w:rPr>
          <w:sz w:val="28"/>
          <w:szCs w:val="28"/>
        </w:rPr>
        <w:t> 304,18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B62B29">
        <w:rPr>
          <w:sz w:val="28"/>
          <w:szCs w:val="28"/>
        </w:rPr>
        <w:t xml:space="preserve">4 578,90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2</w:t>
      </w:r>
      <w:r w:rsidR="00B62B29">
        <w:rPr>
          <w:sz w:val="28"/>
          <w:szCs w:val="28"/>
        </w:rPr>
        <w:t> 856,23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B62B29" w:rsidRPr="00B62B29">
        <w:rPr>
          <w:sz w:val="28"/>
          <w:szCs w:val="28"/>
        </w:rPr>
        <w:t xml:space="preserve">2 856,23 </w:t>
      </w:r>
      <w:r w:rsidRPr="000131DF">
        <w:rPr>
          <w:sz w:val="28"/>
          <w:szCs w:val="28"/>
        </w:rPr>
        <w:t>тыс. рублей;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2025 год  –</w:t>
      </w:r>
      <w:r w:rsidR="00B62B29" w:rsidRPr="00B62B29">
        <w:rPr>
          <w:sz w:val="28"/>
          <w:szCs w:val="28"/>
        </w:rPr>
        <w:t xml:space="preserve">2 856,23 </w:t>
      </w:r>
      <w:r w:rsidRPr="000131DF">
        <w:rPr>
          <w:sz w:val="28"/>
          <w:szCs w:val="28"/>
        </w:rPr>
        <w:t xml:space="preserve">тыс. рублей. 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0131DF">
        <w:rPr>
          <w:sz w:val="28"/>
          <w:szCs w:val="28"/>
        </w:rPr>
        <w:t>4. В паспорте подпрограммы «Развитие системы библиотечного   обслуживания» Программы раздел «Объёмы и источники финансового обеспечения подпрограммы» изложить в следующей редакции: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«Объём финансового обеспечения подпрограммы «Развитие системы библиотечного   обслуживания» составляет </w:t>
      </w:r>
      <w:r w:rsidR="00B62B29">
        <w:rPr>
          <w:sz w:val="28"/>
          <w:szCs w:val="28"/>
        </w:rPr>
        <w:t>308 039,0</w:t>
      </w:r>
      <w:r w:rsidR="00D1720C">
        <w:rPr>
          <w:sz w:val="28"/>
          <w:szCs w:val="28"/>
        </w:rPr>
        <w:t>5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43 678,79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47 356,48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B62B29">
        <w:rPr>
          <w:sz w:val="28"/>
          <w:szCs w:val="28"/>
        </w:rPr>
        <w:t>54 875,83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B62B29">
        <w:rPr>
          <w:sz w:val="28"/>
          <w:szCs w:val="28"/>
        </w:rPr>
        <w:t>53 805,81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B62B29">
        <w:rPr>
          <w:sz w:val="28"/>
          <w:szCs w:val="28"/>
        </w:rPr>
        <w:t>54 128,91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B62B29">
        <w:rPr>
          <w:sz w:val="28"/>
          <w:szCs w:val="28"/>
        </w:rPr>
        <w:t>54 193,23</w:t>
      </w:r>
      <w:r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бюджет Минераловодского городского окру</w:t>
      </w:r>
      <w:r>
        <w:rPr>
          <w:sz w:val="28"/>
          <w:szCs w:val="28"/>
        </w:rPr>
        <w:t xml:space="preserve">га Ставропольского края – </w:t>
      </w:r>
      <w:r w:rsidR="00D1720C">
        <w:rPr>
          <w:sz w:val="28"/>
          <w:szCs w:val="28"/>
        </w:rPr>
        <w:t>305 209,60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43 315,46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46 582,84</w:t>
      </w:r>
      <w:r w:rsidRPr="000131DF">
        <w:rPr>
          <w:sz w:val="28"/>
          <w:szCs w:val="28"/>
        </w:rPr>
        <w:t xml:space="preserve">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D1720C">
        <w:rPr>
          <w:sz w:val="28"/>
          <w:szCs w:val="28"/>
        </w:rPr>
        <w:t>54 213,43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D1720C">
        <w:rPr>
          <w:sz w:val="28"/>
          <w:szCs w:val="28"/>
        </w:rPr>
        <w:t>53 462,45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>53 785,55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53 849,87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 w:rsidR="00D1720C">
        <w:rPr>
          <w:sz w:val="28"/>
          <w:szCs w:val="28"/>
        </w:rPr>
        <w:t>3 351,97</w:t>
      </w:r>
      <w:r w:rsidRPr="000131DF">
        <w:rPr>
          <w:sz w:val="28"/>
          <w:szCs w:val="28"/>
        </w:rPr>
        <w:t xml:space="preserve"> 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17,45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614,74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619,53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D1720C">
        <w:rPr>
          <w:sz w:val="28"/>
          <w:szCs w:val="28"/>
        </w:rPr>
        <w:t>703,58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 xml:space="preserve">703,58 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693,09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краевого бюджета – </w:t>
      </w:r>
      <w:r w:rsidR="00D1720C">
        <w:rPr>
          <w:sz w:val="28"/>
          <w:szCs w:val="28"/>
        </w:rPr>
        <w:t>763,30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 214,78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 251,41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 </w:t>
      </w:r>
      <w:r>
        <w:rPr>
          <w:sz w:val="28"/>
          <w:szCs w:val="28"/>
        </w:rPr>
        <w:t>186,57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 </w:t>
      </w:r>
      <w:r w:rsidR="00D1720C">
        <w:rPr>
          <w:sz w:val="28"/>
          <w:szCs w:val="28"/>
        </w:rPr>
        <w:t>37,03</w:t>
      </w:r>
      <w:r w:rsidRPr="000131DF">
        <w:rPr>
          <w:sz w:val="28"/>
          <w:szCs w:val="28"/>
        </w:rPr>
        <w:t xml:space="preserve"> 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D1720C">
        <w:rPr>
          <w:sz w:val="28"/>
          <w:szCs w:val="28"/>
        </w:rPr>
        <w:t>37,03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 </w:t>
      </w:r>
      <w:r w:rsidR="00D1720C">
        <w:rPr>
          <w:sz w:val="28"/>
          <w:szCs w:val="28"/>
        </w:rPr>
        <w:t>36,48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бюджета округа  – </w:t>
      </w:r>
      <w:r w:rsidR="00D1720C">
        <w:rPr>
          <w:sz w:val="28"/>
          <w:szCs w:val="28"/>
        </w:rPr>
        <w:t>301 094,34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43 083,23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2021 год – </w:t>
      </w:r>
      <w:r>
        <w:rPr>
          <w:sz w:val="28"/>
          <w:szCs w:val="28"/>
        </w:rPr>
        <w:t>45 716,69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D1720C">
        <w:rPr>
          <w:sz w:val="28"/>
          <w:szCs w:val="28"/>
        </w:rPr>
        <w:t>53 407,34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D1720C">
        <w:rPr>
          <w:sz w:val="28"/>
          <w:szCs w:val="28"/>
        </w:rPr>
        <w:t>52 721,84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>53 044,94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53 120,30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Средства  участников –  </w:t>
      </w:r>
      <w:r w:rsidR="00D1720C">
        <w:rPr>
          <w:sz w:val="28"/>
          <w:szCs w:val="28"/>
        </w:rPr>
        <w:t>2 829,45</w:t>
      </w:r>
      <w:r w:rsidRPr="000131DF">
        <w:rPr>
          <w:sz w:val="28"/>
          <w:szCs w:val="28"/>
        </w:rPr>
        <w:t xml:space="preserve"> тыс. рублей, 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363,33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lastRenderedPageBreak/>
        <w:t>2021 год – 773,64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D1720C">
        <w:rPr>
          <w:sz w:val="28"/>
          <w:szCs w:val="28"/>
        </w:rPr>
        <w:t>662,40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D1720C">
        <w:rPr>
          <w:sz w:val="28"/>
          <w:szCs w:val="28"/>
        </w:rPr>
        <w:t>343,36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D1720C">
        <w:rPr>
          <w:sz w:val="28"/>
          <w:szCs w:val="28"/>
        </w:rPr>
        <w:t>343,36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D1720C">
        <w:rPr>
          <w:sz w:val="28"/>
          <w:szCs w:val="28"/>
        </w:rPr>
        <w:t>343,36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       5. Объём финансового обеспечения  подпрограммы «Обеспечение реализации программы и общепрограм</w:t>
      </w:r>
      <w:r>
        <w:rPr>
          <w:sz w:val="28"/>
          <w:szCs w:val="28"/>
        </w:rPr>
        <w:t>м</w:t>
      </w:r>
      <w:r w:rsidRPr="000131DF">
        <w:rPr>
          <w:sz w:val="28"/>
          <w:szCs w:val="28"/>
        </w:rPr>
        <w:t>ные меро</w:t>
      </w:r>
      <w:r>
        <w:rPr>
          <w:sz w:val="28"/>
          <w:szCs w:val="28"/>
        </w:rPr>
        <w:t xml:space="preserve">приятия» составляет  </w:t>
      </w:r>
      <w:r w:rsidR="000C21E5">
        <w:rPr>
          <w:sz w:val="28"/>
          <w:szCs w:val="28"/>
        </w:rPr>
        <w:t>32 238,65</w:t>
      </w:r>
      <w:r w:rsidRPr="000131DF">
        <w:rPr>
          <w:sz w:val="28"/>
          <w:szCs w:val="28"/>
        </w:rPr>
        <w:t xml:space="preserve"> тыс. рублей, в том числе по годам реализации: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4 837,34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0C21E5">
        <w:rPr>
          <w:sz w:val="28"/>
          <w:szCs w:val="28"/>
        </w:rPr>
        <w:t>5 581,97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0C21E5">
        <w:rPr>
          <w:sz w:val="28"/>
          <w:szCs w:val="28"/>
        </w:rPr>
        <w:t>5 643,73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0C21E5">
        <w:rPr>
          <w:sz w:val="28"/>
          <w:szCs w:val="28"/>
        </w:rPr>
        <w:t>5 647,59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0C21E5">
        <w:rPr>
          <w:sz w:val="28"/>
          <w:szCs w:val="28"/>
        </w:rPr>
        <w:t>5 651,60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 по источникам финансового обеспечения: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- бюджет Минераловодского городского окру</w:t>
      </w:r>
      <w:r>
        <w:rPr>
          <w:sz w:val="28"/>
          <w:szCs w:val="28"/>
        </w:rPr>
        <w:t xml:space="preserve">га Ставропольского края – </w:t>
      </w:r>
      <w:r w:rsidR="000C21E5">
        <w:rPr>
          <w:sz w:val="28"/>
          <w:szCs w:val="28"/>
        </w:rPr>
        <w:t>32 238,65</w:t>
      </w:r>
      <w:r w:rsidRPr="000131DF">
        <w:rPr>
          <w:sz w:val="28"/>
          <w:szCs w:val="28"/>
        </w:rPr>
        <w:t xml:space="preserve"> тыс.  рублей,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4 837,34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 w:rsidR="000C21E5">
        <w:rPr>
          <w:sz w:val="28"/>
          <w:szCs w:val="28"/>
        </w:rPr>
        <w:t>5 581,97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 w:rsidR="000C21E5">
        <w:rPr>
          <w:sz w:val="28"/>
          <w:szCs w:val="28"/>
        </w:rPr>
        <w:t>5 643,73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 w:rsidR="000C21E5">
        <w:rPr>
          <w:sz w:val="28"/>
          <w:szCs w:val="28"/>
        </w:rPr>
        <w:t>5 647,59</w:t>
      </w:r>
      <w:r>
        <w:rPr>
          <w:sz w:val="28"/>
          <w:szCs w:val="28"/>
        </w:rPr>
        <w:t xml:space="preserve"> </w:t>
      </w:r>
      <w:r w:rsidRPr="000131DF">
        <w:rPr>
          <w:sz w:val="28"/>
          <w:szCs w:val="28"/>
        </w:rPr>
        <w:t>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 w:rsidR="000C21E5">
        <w:rPr>
          <w:sz w:val="28"/>
          <w:szCs w:val="28"/>
        </w:rPr>
        <w:t>5 651,60</w:t>
      </w:r>
      <w:r w:rsidRPr="000131DF">
        <w:rPr>
          <w:sz w:val="28"/>
          <w:szCs w:val="28"/>
        </w:rPr>
        <w:t xml:space="preserve"> тыс. рублей.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В том числе: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- средства федерального бюджета – </w:t>
      </w:r>
      <w:r>
        <w:rPr>
          <w:sz w:val="28"/>
          <w:szCs w:val="28"/>
        </w:rPr>
        <w:t>145,44</w:t>
      </w:r>
      <w:r w:rsidRPr="000131DF">
        <w:rPr>
          <w:sz w:val="28"/>
          <w:szCs w:val="28"/>
        </w:rPr>
        <w:t xml:space="preserve"> тыс. руб., в том числе по годам: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2021 год – 59,34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86,10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2023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2024 год – 0,00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2025 год – 0,00 тыс. рублей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 – </w:t>
      </w:r>
      <w:r w:rsidR="00E93455">
        <w:rPr>
          <w:sz w:val="28"/>
          <w:szCs w:val="28"/>
        </w:rPr>
        <w:t>32 093,21</w:t>
      </w:r>
      <w:r w:rsidRPr="000131DF">
        <w:rPr>
          <w:sz w:val="28"/>
          <w:szCs w:val="28"/>
        </w:rPr>
        <w:t xml:space="preserve"> тыс.  рублей, в том числе по годам: 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>2020 год – 4 876,42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2021 год – 4 778,00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2022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495,87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643,73</w:t>
      </w:r>
      <w:r w:rsidRPr="000131DF">
        <w:rPr>
          <w:sz w:val="28"/>
          <w:szCs w:val="28"/>
        </w:rPr>
        <w:t xml:space="preserve"> тыс. рублей;</w:t>
      </w: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2024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647,59</w:t>
      </w:r>
      <w:r w:rsidRPr="000131DF">
        <w:rPr>
          <w:sz w:val="28"/>
          <w:szCs w:val="28"/>
        </w:rPr>
        <w:t xml:space="preserve"> тыс. рублей;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 w:rsidRPr="000131DF">
        <w:rPr>
          <w:sz w:val="28"/>
          <w:szCs w:val="28"/>
        </w:rPr>
        <w:t xml:space="preserve">2025 год – </w:t>
      </w:r>
      <w:r>
        <w:rPr>
          <w:sz w:val="28"/>
          <w:szCs w:val="28"/>
        </w:rPr>
        <w:t>5</w:t>
      </w:r>
      <w:r w:rsidR="00E93455">
        <w:rPr>
          <w:sz w:val="28"/>
          <w:szCs w:val="28"/>
        </w:rPr>
        <w:t> 651,60</w:t>
      </w:r>
      <w:r w:rsidRPr="000131DF">
        <w:rPr>
          <w:sz w:val="28"/>
          <w:szCs w:val="28"/>
        </w:rPr>
        <w:t xml:space="preserve"> тыс. рублей.</w:t>
      </w:r>
    </w:p>
    <w:p w:rsidR="00B846FA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</w:p>
    <w:p w:rsidR="00B846FA" w:rsidRPr="000131DF" w:rsidRDefault="00B846FA" w:rsidP="00B846F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 </w:t>
      </w:r>
      <w:r w:rsidR="00424939" w:rsidRPr="00424939">
        <w:rPr>
          <w:color w:val="000000" w:themeColor="text1"/>
          <w:sz w:val="28"/>
          <w:szCs w:val="28"/>
        </w:rPr>
        <w:t xml:space="preserve">Приложение 6 к муниципальной программе Минераловодского городского округа «Развитие     культуры»    (таблица 3)     изложить    в     редакции,   согласно  </w:t>
      </w:r>
      <w:r w:rsidRPr="006F34F0">
        <w:rPr>
          <w:color w:val="000000" w:themeColor="text1"/>
          <w:sz w:val="28"/>
          <w:szCs w:val="28"/>
        </w:rPr>
        <w:t xml:space="preserve">приложению </w:t>
      </w:r>
      <w:r>
        <w:rPr>
          <w:color w:val="000000" w:themeColor="text1"/>
          <w:sz w:val="28"/>
          <w:szCs w:val="28"/>
        </w:rPr>
        <w:t>1</w:t>
      </w:r>
      <w:r w:rsidRPr="006F34F0">
        <w:rPr>
          <w:color w:val="000000" w:themeColor="text1"/>
          <w:sz w:val="28"/>
          <w:szCs w:val="28"/>
        </w:rPr>
        <w:t xml:space="preserve"> к настоящим изменениям.</w:t>
      </w:r>
    </w:p>
    <w:p w:rsidR="00B846FA" w:rsidRDefault="00B846FA" w:rsidP="00424939">
      <w:pPr>
        <w:tabs>
          <w:tab w:val="left" w:pos="7380"/>
        </w:tabs>
        <w:jc w:val="both"/>
        <w:rPr>
          <w:sz w:val="28"/>
          <w:szCs w:val="28"/>
        </w:rPr>
        <w:sectPr w:rsidR="00B846FA" w:rsidSect="000C21E5">
          <w:headerReference w:type="default" r:id="rId8"/>
          <w:footerReference w:type="default" r:id="rId9"/>
          <w:headerReference w:type="first" r:id="rId10"/>
          <w:pgSz w:w="11906" w:h="16838"/>
          <w:pgMar w:top="1135" w:right="425" w:bottom="851" w:left="1276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</w:t>
      </w:r>
    </w:p>
    <w:p w:rsidR="00424939" w:rsidRDefault="00424939" w:rsidP="00424939">
      <w:pPr>
        <w:tabs>
          <w:tab w:val="left" w:pos="7380"/>
        </w:tabs>
        <w:rPr>
          <w:sz w:val="28"/>
          <w:szCs w:val="28"/>
        </w:rPr>
        <w:sectPr w:rsidR="00424939" w:rsidSect="00424939">
          <w:pgSz w:w="16838" w:h="11906" w:orient="landscape"/>
          <w:pgMar w:top="1134" w:right="1134" w:bottom="425" w:left="851" w:header="709" w:footer="709" w:gutter="0"/>
          <w:cols w:space="708"/>
          <w:titlePg/>
          <w:docGrid w:linePitch="360"/>
        </w:sectPr>
      </w:pPr>
    </w:p>
    <w:p w:rsidR="00121C96" w:rsidRDefault="00121C96" w:rsidP="0004130A">
      <w:pPr>
        <w:tabs>
          <w:tab w:val="left" w:pos="7380"/>
        </w:tabs>
        <w:rPr>
          <w:sz w:val="28"/>
          <w:szCs w:val="28"/>
        </w:rPr>
      </w:pPr>
    </w:p>
    <w:sectPr w:rsidR="00121C96" w:rsidSect="00424939">
      <w:type w:val="continuous"/>
      <w:pgSz w:w="16838" w:h="11906" w:orient="landscape"/>
      <w:pgMar w:top="1134" w:right="1134" w:bottom="425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614" w:rsidRDefault="00D91614" w:rsidP="001A1A1F">
      <w:r>
        <w:separator/>
      </w:r>
    </w:p>
  </w:endnote>
  <w:endnote w:type="continuationSeparator" w:id="0">
    <w:p w:rsidR="00D91614" w:rsidRDefault="00D91614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1E5" w:rsidRDefault="000C21E5">
    <w:pPr>
      <w:pStyle w:val="ac"/>
      <w:jc w:val="center"/>
    </w:pPr>
  </w:p>
  <w:p w:rsidR="000C21E5" w:rsidRDefault="000C21E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614" w:rsidRDefault="00D91614" w:rsidP="001A1A1F">
      <w:r>
        <w:separator/>
      </w:r>
    </w:p>
  </w:footnote>
  <w:footnote w:type="continuationSeparator" w:id="0">
    <w:p w:rsidR="00D91614" w:rsidRDefault="00D91614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5473519"/>
      <w:docPartObj>
        <w:docPartGallery w:val="Page Numbers (Top of Page)"/>
        <w:docPartUnique/>
      </w:docPartObj>
    </w:sdtPr>
    <w:sdtEndPr/>
    <w:sdtContent>
      <w:p w:rsidR="000C21E5" w:rsidRDefault="000C21E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DDE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1E5" w:rsidRDefault="000C21E5" w:rsidP="0031754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27FB5"/>
    <w:rsid w:val="000354EE"/>
    <w:rsid w:val="0004130A"/>
    <w:rsid w:val="00045216"/>
    <w:rsid w:val="0005106E"/>
    <w:rsid w:val="00073D23"/>
    <w:rsid w:val="000913DC"/>
    <w:rsid w:val="000B7EBA"/>
    <w:rsid w:val="000C21E5"/>
    <w:rsid w:val="000C3EE6"/>
    <w:rsid w:val="000E31FB"/>
    <w:rsid w:val="00121C96"/>
    <w:rsid w:val="00122AF4"/>
    <w:rsid w:val="00156D2D"/>
    <w:rsid w:val="001667B2"/>
    <w:rsid w:val="001729E0"/>
    <w:rsid w:val="001731CF"/>
    <w:rsid w:val="00191E21"/>
    <w:rsid w:val="001935AB"/>
    <w:rsid w:val="001A1A1F"/>
    <w:rsid w:val="001A6817"/>
    <w:rsid w:val="001D0841"/>
    <w:rsid w:val="001E2CD5"/>
    <w:rsid w:val="0022358A"/>
    <w:rsid w:val="002570AE"/>
    <w:rsid w:val="0027384F"/>
    <w:rsid w:val="00276944"/>
    <w:rsid w:val="00280B1F"/>
    <w:rsid w:val="00282E9D"/>
    <w:rsid w:val="002A19B1"/>
    <w:rsid w:val="002A7B4C"/>
    <w:rsid w:val="002B409E"/>
    <w:rsid w:val="002E28E2"/>
    <w:rsid w:val="002E7C1E"/>
    <w:rsid w:val="003068F2"/>
    <w:rsid w:val="00315801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C3F1C"/>
    <w:rsid w:val="00416AD0"/>
    <w:rsid w:val="004204CE"/>
    <w:rsid w:val="00424939"/>
    <w:rsid w:val="004421D7"/>
    <w:rsid w:val="0045497D"/>
    <w:rsid w:val="004678A5"/>
    <w:rsid w:val="004738A9"/>
    <w:rsid w:val="00474AE4"/>
    <w:rsid w:val="00482C1F"/>
    <w:rsid w:val="004C6FAA"/>
    <w:rsid w:val="004E1256"/>
    <w:rsid w:val="0050701B"/>
    <w:rsid w:val="0051451B"/>
    <w:rsid w:val="00515930"/>
    <w:rsid w:val="00522F09"/>
    <w:rsid w:val="0053491E"/>
    <w:rsid w:val="005407DF"/>
    <w:rsid w:val="00565C51"/>
    <w:rsid w:val="005862DF"/>
    <w:rsid w:val="005A181A"/>
    <w:rsid w:val="005A30BE"/>
    <w:rsid w:val="005A7668"/>
    <w:rsid w:val="005B430D"/>
    <w:rsid w:val="005D0D06"/>
    <w:rsid w:val="005D0D8D"/>
    <w:rsid w:val="005D100F"/>
    <w:rsid w:val="005E00BB"/>
    <w:rsid w:val="00612D1C"/>
    <w:rsid w:val="0061300A"/>
    <w:rsid w:val="0063350B"/>
    <w:rsid w:val="00635523"/>
    <w:rsid w:val="00635F8E"/>
    <w:rsid w:val="00650F2F"/>
    <w:rsid w:val="006654D0"/>
    <w:rsid w:val="00674AB5"/>
    <w:rsid w:val="006902FF"/>
    <w:rsid w:val="006B0024"/>
    <w:rsid w:val="006B112C"/>
    <w:rsid w:val="006D15B2"/>
    <w:rsid w:val="006E6816"/>
    <w:rsid w:val="00726C9E"/>
    <w:rsid w:val="00731D01"/>
    <w:rsid w:val="007329EF"/>
    <w:rsid w:val="00753FA0"/>
    <w:rsid w:val="00760C1D"/>
    <w:rsid w:val="00763C13"/>
    <w:rsid w:val="00764252"/>
    <w:rsid w:val="007646DA"/>
    <w:rsid w:val="007847C7"/>
    <w:rsid w:val="0079144C"/>
    <w:rsid w:val="00792391"/>
    <w:rsid w:val="00797196"/>
    <w:rsid w:val="007B5A50"/>
    <w:rsid w:val="007D6197"/>
    <w:rsid w:val="007D638D"/>
    <w:rsid w:val="007F6E88"/>
    <w:rsid w:val="00814745"/>
    <w:rsid w:val="00820DA9"/>
    <w:rsid w:val="00822E45"/>
    <w:rsid w:val="00824485"/>
    <w:rsid w:val="0084610F"/>
    <w:rsid w:val="00872616"/>
    <w:rsid w:val="008856BE"/>
    <w:rsid w:val="00896C3B"/>
    <w:rsid w:val="008A5974"/>
    <w:rsid w:val="008B39A0"/>
    <w:rsid w:val="008E5849"/>
    <w:rsid w:val="0091476F"/>
    <w:rsid w:val="00921E89"/>
    <w:rsid w:val="009269EE"/>
    <w:rsid w:val="00946A87"/>
    <w:rsid w:val="009734CE"/>
    <w:rsid w:val="00982851"/>
    <w:rsid w:val="00983840"/>
    <w:rsid w:val="00993277"/>
    <w:rsid w:val="009971EC"/>
    <w:rsid w:val="009B52AF"/>
    <w:rsid w:val="009C1487"/>
    <w:rsid w:val="009D41D0"/>
    <w:rsid w:val="009E457A"/>
    <w:rsid w:val="009F4878"/>
    <w:rsid w:val="00A013CA"/>
    <w:rsid w:val="00A22818"/>
    <w:rsid w:val="00A443E9"/>
    <w:rsid w:val="00A45B2B"/>
    <w:rsid w:val="00A74B59"/>
    <w:rsid w:val="00A91F24"/>
    <w:rsid w:val="00A97623"/>
    <w:rsid w:val="00AA4310"/>
    <w:rsid w:val="00AA6048"/>
    <w:rsid w:val="00AC44A3"/>
    <w:rsid w:val="00AD2FDF"/>
    <w:rsid w:val="00AE5D66"/>
    <w:rsid w:val="00AE7725"/>
    <w:rsid w:val="00AF449E"/>
    <w:rsid w:val="00AF494A"/>
    <w:rsid w:val="00B047EF"/>
    <w:rsid w:val="00B4157A"/>
    <w:rsid w:val="00B42FE9"/>
    <w:rsid w:val="00B62B29"/>
    <w:rsid w:val="00B846FA"/>
    <w:rsid w:val="00B915C8"/>
    <w:rsid w:val="00BA0655"/>
    <w:rsid w:val="00BA5B40"/>
    <w:rsid w:val="00BC4F17"/>
    <w:rsid w:val="00BC6EEB"/>
    <w:rsid w:val="00BE5CED"/>
    <w:rsid w:val="00BF1686"/>
    <w:rsid w:val="00C13815"/>
    <w:rsid w:val="00C150C5"/>
    <w:rsid w:val="00C254F5"/>
    <w:rsid w:val="00C5298B"/>
    <w:rsid w:val="00C74DDE"/>
    <w:rsid w:val="00C9390B"/>
    <w:rsid w:val="00CA11C8"/>
    <w:rsid w:val="00CA1B0F"/>
    <w:rsid w:val="00CA3923"/>
    <w:rsid w:val="00CA70C5"/>
    <w:rsid w:val="00CD04FF"/>
    <w:rsid w:val="00CE7F4E"/>
    <w:rsid w:val="00CF2647"/>
    <w:rsid w:val="00D1720C"/>
    <w:rsid w:val="00D20C3A"/>
    <w:rsid w:val="00D3362D"/>
    <w:rsid w:val="00D828E3"/>
    <w:rsid w:val="00D84C4E"/>
    <w:rsid w:val="00D91614"/>
    <w:rsid w:val="00D95702"/>
    <w:rsid w:val="00DA255F"/>
    <w:rsid w:val="00DC30FB"/>
    <w:rsid w:val="00DC374F"/>
    <w:rsid w:val="00DF3946"/>
    <w:rsid w:val="00E149E7"/>
    <w:rsid w:val="00E43EED"/>
    <w:rsid w:val="00E478DC"/>
    <w:rsid w:val="00E53DB2"/>
    <w:rsid w:val="00E57492"/>
    <w:rsid w:val="00E57E70"/>
    <w:rsid w:val="00E6240B"/>
    <w:rsid w:val="00E70766"/>
    <w:rsid w:val="00E73306"/>
    <w:rsid w:val="00E93455"/>
    <w:rsid w:val="00ED4108"/>
    <w:rsid w:val="00ED5596"/>
    <w:rsid w:val="00EF2A10"/>
    <w:rsid w:val="00EF6289"/>
    <w:rsid w:val="00F21346"/>
    <w:rsid w:val="00F23008"/>
    <w:rsid w:val="00F26084"/>
    <w:rsid w:val="00F317AB"/>
    <w:rsid w:val="00F33751"/>
    <w:rsid w:val="00F4165E"/>
    <w:rsid w:val="00F444EF"/>
    <w:rsid w:val="00F50CB1"/>
    <w:rsid w:val="00F620C4"/>
    <w:rsid w:val="00F631E3"/>
    <w:rsid w:val="00F6513A"/>
    <w:rsid w:val="00F73628"/>
    <w:rsid w:val="00F75DDE"/>
    <w:rsid w:val="00FA6583"/>
    <w:rsid w:val="00FB13CB"/>
    <w:rsid w:val="00FB23A9"/>
    <w:rsid w:val="00FB2A00"/>
    <w:rsid w:val="00FD37E3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29AA5-0920-4998-BB43-2A14E154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7DFB1-6F1F-4CAD-89F9-9084298C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8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159</cp:revision>
  <cp:lastPrinted>2023-03-17T11:50:00Z</cp:lastPrinted>
  <dcterms:created xsi:type="dcterms:W3CDTF">2020-12-09T12:56:00Z</dcterms:created>
  <dcterms:modified xsi:type="dcterms:W3CDTF">2023-03-30T09:36:00Z</dcterms:modified>
</cp:coreProperties>
</file>